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7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aan de Raad maart 2025 - Stukken aankoop Onder de Linden in Vries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482,99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Kredietaanvraag-voor-de-strategische-aankoop-van-perceel-Brink-4-in-Vries-Onder-de-Linden/Brief-aan-de-Raad-maart-2025-Stukken-aankoop-Onder-de-Linden-in-Vr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Overzicht m2 per ruimte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23-03-2025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97,26 KB</text:p>
          </table:table-cell>
          <table:table-cell table:style-name="Table3.A2" office:value-type="string">
            <text:p text:style-name="P22">
              <text:a xlink:type="simple" xlink:href="https://raad.tynaarlo.nl/documenten/Overzicht-m2-per-ruimte-bijlage-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beoogde gebruikers per cultuurhuis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23-03-2025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89,54 KB</text:p>
          </table:table-cell>
          <table:table-cell table:style-name="Table3.A2" office:value-type="string">
            <text:p text:style-name="P22">
              <text:a xlink:type="simple" xlink:href="https://raad.tynaarlo.nl/documenten/Overzicht-beoogde-gebruikers-per-cultuurhuis-bijlag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cultuurhuizen (1)
              <text:span text:style-name="T2"/>
            </text:p>
            <text:p text:style-name="P3"/>
          </table:table-cell>
          <table:table-cell table:style-name="Table3.A2" office:value-type="string">
            <text:p text:style-name="P4">23-03-2025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548,09 KB</text:p>
          </table:table-cell>
          <table:table-cell table:style-name="Table3.A2" office:value-type="string">
            <text:p text:style-name="P22">
              <text:a xlink:type="simple" xlink:href="https://raad.tynaarlo.nl/documenten/Beantwoording-vragen-cultuurhuizen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2 - Brochures A5 - Waar heb ik recht op TYNAARLO DEF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raad.tynaarlo.nl/documenten/Bijlage-2-Brochures-A5-Waar-heb-ik-recht-op-TYNAARLO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1 - Infobrief brochure Waar heb ik recht op Tynaarlo.docx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111,27 KB</text:p>
          </table:table-cell>
          <table:table-cell table:style-name="Table3.A2" office:value-type="string">
            <text:p text:style-name="P22">
              <text:a xlink:type="simple" xlink:href="https://raad.tynaarlo.nl/documenten/Bijlage-1-Infobrief-brochure-Waar-heb-ik-recht-op-Tynaarlo-docx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Raadsbrief - voortgang opvolging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489,63 KB</text:p>
          </table:table-cell>
          <table:table-cell table:style-name="Table3.A2" office:value-type="string">
            <text:p text:style-name="P22">
              <text:a xlink:type="simple" xlink:href="https://raad.tynaarlo.nl/documenten/Raadsbrief-voortgang-opvolging-energietoesla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Raadsbrief beheerplan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100,81 KB</text:p>
          </table:table-cell>
          <table:table-cell table:style-name="Table3.A2" office:value-type="string">
            <text:p text:style-name="P22">
              <text:a xlink:type="simple" xlink:href="https://raad.tynaarlo.nl/documenten/Raadsbrief-beheerplan-kunstwer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4 Beheerplan kunstwerken 2024 - 2028 Tynaarlo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697,17 KB</text:p>
          </table:table-cell>
          <table:table-cell table:style-name="Table3.A2" office:value-type="string">
            <text:p text:style-name="P22">
              <text:a xlink:type="simple" xlink:href="https://raad.tynaarlo.nl/documenten/Bijlage-4-Beheerplan-kunstwerken-2024-2028-Tynaarl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3 CBS indexcijfers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131,99 KB</text:p>
          </table:table-cell>
          <table:table-cell table:style-name="Table3.A2" office:value-type="string">
            <text:p text:style-name="P22">
              <text:a xlink:type="simple" xlink:href="https://raad.tynaarlo.nl/documenten/Bijlage-3-CBS-indexcijf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2 - Paspoort en onderhoud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raad.tynaarlo.nl/documenten/Bijlage-2-Paspoort-en-onderhoud-kunstwer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 Maatregelenpakketen en objecttypen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649,94 KB</text:p>
          </table:table-cell>
          <table:table-cell table:style-name="Table3.A2" office:value-type="string">
            <text:p text:style-name="P22">
              <text:a xlink:type="simple" xlink:href="https://raad.tynaarlo.nl/documenten/Bijlage-1-Maatregelenpakketen-en-objectty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2 -Beheerplan wegen gemeente Tynaarlo_definitief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813,94 KB</text:p>
          </table:table-cell>
          <table:table-cell table:style-name="Table3.A2" office:value-type="string">
            <text:p text:style-name="P22">
              <text:a xlink:type="simple" xlink:href="https://raad.tynaarlo.nl/documenten/Bijlage-2-Beheerplan-wegen-gemeente-Tynaarlo-definit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1 - Beheerplan wegen BK 1285 Resultaat details P&amp;amp;B 2024-04-30_Kapitaalsbehoefte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178,04 KB</text:p>
          </table:table-cell>
          <table:table-cell table:style-name="Table3.A2" office:value-type="string">
            <text:p text:style-name="P22">
              <text:a xlink:type="simple" xlink:href="https://raad.tynaarlo.nl/documenten/Bijlage-1-Beheerplan-wegen-BK-1285-Resultaat-details-P-B-2024-04-30-Kapitaalsbehoefte-2025-202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Raadsbrief beheerplan wegen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45,06 KB</text:p>
          </table:table-cell>
          <table:table-cell table:style-name="Table3.A2" office:value-type="string">
            <text:p text:style-name="P22">
              <text:a xlink:type="simple" xlink:href="https://raad.tynaarlo.nl/documenten/Raadsbrief-beheerplan-we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haalbaarheidsonderzoek sociaal zonnepark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104,80 KB</text:p>
          </table:table-cell>
          <table:table-cell table:style-name="Table3.A2" office:value-type="string">
            <text:p text:style-name="P22">
              <text:a xlink:type="simple" xlink:href="https://raad.tynaarlo.nl/documenten/Raadsinformatiebrief-haalbaarheidsonderzoek-sociaal-zonne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2025-02-20 Haalbaarheidsonderzoek Sociaal Zonnepark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922,43 KB</text:p>
          </table:table-cell>
          <table:table-cell table:style-name="Table3.A2" office:value-type="string">
            <text:p text:style-name="P22">
              <text:a xlink:type="simple" xlink:href="https://raad.tynaarlo.nl/documenten/2025-02-20-Haalbaarheidsonderzoek-Sociaal-Zonnepark-Tynaar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aan de gemeenteraad inkoopbeleid 2025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35,32 KB</text:p>
          </table:table-cell>
          <table:table-cell table:style-name="Table3.A2" office:value-type="string">
            <text:p text:style-name="P22">
              <text:a xlink:type="simple" xlink:href="https://raad.tynaarlo.nl/documenten/Brief-aan-de-gemeenteraad-inkoopbeleid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aan de raad inzake het vverdeelbesluit spreidingswet 2025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42,16 KB</text:p>
          </table:table-cell>
          <table:table-cell table:style-name="Table3.A2" office:value-type="string">
            <text:p text:style-name="P22">
              <text:a xlink:type="simple" xlink:href="https://raad.tynaarlo.nl/documenten/Brief-aan-de-raad-inzake-het-vverdeelbesluit-spreidingswet-2025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Zienswijze ontwerp Luchthavenbesluit GAE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289,74 KB</text:p>
          </table:table-cell>
          <table:table-cell table:style-name="Table3.A2" office:value-type="string">
            <text:p text:style-name="P22">
              <text:a xlink:type="simple" xlink:href="https://raad.tynaarlo.nl/documenten/Zienswijze-ontwerp-Luchthavenbesluit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Woningbehoefteonderzoek regio Groningen-Assen Bijlage - Factsheets per gemeente -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4,72 MB</text:p>
          </table:table-cell>
          <table:table-cell table:style-name="Table3.A2" office:value-type="string">
            <text:p text:style-name="P22">
              <text:a xlink:type="simple" xlink:href="https://raad.tynaarlo.nl/documenten/Woningbehoefteonderzoek-regio-Groningen-Assen-Bijlage-Factsheets-per-gemeente-definitief-pd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Woningbehoefteonderzoek regio Groningen-Assen -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raad.tynaarlo.nl/documenten/Woningbehoefteonderzoek-regio-Groningen-Assen-definitief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Woningbehoefteonderzoek regio Groningen-Assen - Brief aan Raad Woningmarktonderzoek RGA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550,18 KB</text:p>
          </table:table-cell>
          <table:table-cell table:style-name="Table3.A2" office:value-type="string">
            <text:p text:style-name="P22">
              <text:a xlink:type="simple" xlink:href="https://raad.tynaarlo.nl/documenten/Woningbehoefteonderzoek-regio-Groningen-Assen-Brief-aan-Raad-Woningmarktonderzoek-RG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aan raad, betreft gewijzigde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41,23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gewijzigde-portefeuilleverdel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1 - Gewijzigde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128,61 KB</text:p>
          </table:table-cell>
          <table:table-cell table:style-name="Table3.A2" office:value-type="string">
            <text:p text:style-name="P22">
              <text:a xlink:type="simple" xlink:href="https://raad.tynaarlo.nl/documenten/Bijlage-1-Gewijzigde-portefeuilleverdel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3 SPV maatregelen alleen maatrgelen.xlsx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218,96 KB</text:p>
          </table:table-cell>
          <table:table-cell table:style-name="Table3.A2" office:value-type="string">
            <text:p text:style-name="P22">
              <text:a xlink:type="simple" xlink:href="https://raad.tynaarlo.nl/documenten/Bijlage-3-SPV-maatregelen-alleen-maatrgelen-xlsx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Risicoanalyse SPV gemeente Tynaarlo_v1.0_240410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tynaarlo.nl/documenten/Bijlage-2-Risicoanalyse-SPV-gemeente-Tynaarlo-v1-0-2404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SPV Tynaarlo-Uitvoeringsprogramma_v1.1_241113-definitief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533,78 KB</text:p>
          </table:table-cell>
          <table:table-cell table:style-name="Table3.A2" office:value-type="string">
            <text:p text:style-name="P22">
              <text:a xlink:type="simple" xlink:href="https://raad.tynaarlo.nl/documenten/Bijlage-1-SPV-Tynaarlo-Uitvoeringsprogramma-v1-1-241113-definiti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Raadsbrief SPV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90,51 KB</text:p>
          </table:table-cell>
          <table:table-cell table:style-name="Table3.A2" office:value-type="string">
            <text:p text:style-name="P22">
              <text:a xlink:type="simple" xlink:href="https://raad.tynaarlo.nl/documenten/Raadsbrief-SPV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Economische Agenda Nij Begun - 6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23,25 MB</text:p>
          </table:table-cell>
          <table:table-cell table:style-name="Table3.A2" office:value-type="string">
            <text:p text:style-name="P22">
              <text:a xlink:type="simple" xlink:href="https://raad.tynaarlo.nl/documenten/1-Economische-Agenda-Nij-Begun-6-maart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4. Advies Berenschot Verkenning en advies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tynaarlo.nl/documenten/4-Advies-Berenschot-Verkenning-en-advies-Economische-agend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3. Advies Rebel inzake monitoring, indicatoren en streefwaarden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tynaarlo.nl/documenten/3-Advies-Rebel-inzake-monitoring-indicatoren-en-streefwaar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Reactienota concept-doelen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295,15 KB</text:p>
          </table:table-cell>
          <table:table-cell table:style-name="Table3.A2" office:value-type="string">
            <text:p text:style-name="P22">
              <text:a xlink:type="simple" xlink:href="https://raad.tynaarlo.nl/documenten/2-Reactienota-concept-doelen-Economische-agend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aan Raad - concept doelen Economische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520,57 KB</text:p>
          </table:table-cell>
          <table:table-cell table:style-name="Table3.A2" office:value-type="string">
            <text:p text:style-name="P22">
              <text:a xlink:type="simple" xlink:href="https://raad.tynaarlo.nl/documenten/Brief-aan-Raad-concept-doelen-Economische-Agenda-Nij-Begu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Concept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tynaarlo.nl/documenten/1-Concept-Economische-Agend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66" meta:character-count="3089" meta:non-whitespace-character-count="28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