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1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mei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raad crisisfonds
              <text:span text:style-name="T2"/>
            </text:p>
            <text:p text:style-name="P3"/>
          </table:table-cell>
          <table:table-cell table:style-name="Table3.A2" office:value-type="string">
            <text:p text:style-name="P4">24-05-2023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160,67 KB</text:p>
          </table:table-cell>
          <table:table-cell table:style-name="Table3.A2" office:value-type="string">
            <text:p text:style-name="P22">
              <text:a xlink:type="simple" xlink:href="https://raad.tynaarlo.nl/documenten/Brief-raad-crisisfond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Kaderbrief 2023 - 2027
              <text:span text:style-name="T2"/>
            </text:p>
            <text:p text:style-name="P3"/>
          </table:table-cell>
          <table:table-cell table:style-name="Table3.A2" office:value-type="string">
            <text:p text:style-name="P4">23-05-2023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112,95 KB</text:p>
          </table:table-cell>
          <table:table-cell table:style-name="Table3.A2" office:value-type="string">
            <text:p text:style-name="P22">
              <text:a xlink:type="simple" xlink:href="https://raad.tynaarlo.nl/documenten/Kaderbrief-2023-202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Jaaroverzicht rechtsbescherming 2022 def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2,17 MB</text:p>
          </table:table-cell>
          <table:table-cell table:style-name="Table3.A2" office:value-type="string">
            <text:p text:style-name="P22">
              <text:a xlink:type="simple" xlink:href="https://raad.tynaarlo.nl/documenten/Jaaroverzicht-rechtsbescherming-2022-de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Raadsbrief Centrumontwikkeling Eelde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71,05 KB</text:p>
          </table:table-cell>
          <table:table-cell table:style-name="Table3.A2" office:value-type="string">
            <text:p text:style-name="P22">
              <text:a xlink:type="simple" xlink:href="https://raad.tynaarlo.nl/documenten/Raadsbrief-Centrumontwikkeling-Eeld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Inrichtingenschets Meerzicht juni 2022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2,81 MB</text:p>
          </table:table-cell>
          <table:table-cell table:style-name="Table3.A2" office:value-type="string">
            <text:p text:style-name="P22">
              <text:a xlink:type="simple" xlink:href="https://raad.tynaarlo.nl/documenten/Inrichtingenschets-Meerzicht-juni-202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 raad inzake verplaatsing waterscouts Midlaren def
              <text:span text:style-name="T2"/>
            </text:p>
            <text:p text:style-name="P3"/>
          </table:table-cell>
          <table:table-cell table:style-name="Table3.A2" office:value-type="string">
            <text:p text:style-name="P4">11-05-2023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67,39 KB</text:p>
          </table:table-cell>
          <table:table-cell table:style-name="Table3.A2" office:value-type="string">
            <text:p text:style-name="P22">
              <text:a xlink:type="simple" xlink:href="https://raad.tynaarlo.nl/documenten/Brief-aan-raad-inzake-verplaatsing-waterscouts-Midlaren-def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aan de raad - Voortgang Flexibele volkshuisvesting Tynaarlo
              <text:span text:style-name="T2"/>
            </text:p>
            <text:p text:style-name="P3"/>
          </table:table-cell>
          <table:table-cell table:style-name="Table3.A2" office:value-type="string">
            <text:p text:style-name="P4">10-05-2023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154,85 KB</text:p>
          </table:table-cell>
          <table:table-cell table:style-name="Table3.A2" office:value-type="string">
            <text:p text:style-name="P22">
              <text:a xlink:type="simple" xlink:href="https://raad.tynaarlo.nl/documenten/Brief-aan-de-raad-Voortgang-Flexibele-volkshuisvesting-Tynaarl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Ter info raad - Uitgaande brief szw vng nav motie 2023 2 - Beloning werknemers van SW-bedrijven
              <text:span text:style-name="T2"/>
            </text:p>
            <text:p text:style-name="P3"/>
          </table:table-cell>
          <table:table-cell table:style-name="Table3.A2" office:value-type="string">
            <text:p text:style-name="P4">10-05-2023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45,57 KB</text:p>
          </table:table-cell>
          <table:table-cell table:style-name="Table3.A2" office:value-type="string">
            <text:p text:style-name="P22">
              <text:a xlink:type="simple" xlink:href="https://raad.tynaarlo.nl/documenten/Ter-info-raad-Uitgaande-brief-szw-vng-nav-motie-2023-2-Beloning-werknemers-van-SW-bedrijv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22" meta:character-count="756" meta:non-whitespace-character-count="6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283013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283013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