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Bericht van wethouder Vemer - nieuwe bestuurder directeur Stichting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richt-van-wethouder-Vemer-nieuwe-bestuurder-directeur-Stichting-Baas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Bosbeheerplan - bosvakken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Bosbeheerplan-bosva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Bijage 1 Bosbeheerplan -Beheerplan Bossen 2020 en verder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age-1-Bosbeheerplan-Beheerplan-Bossen-2020-en-verder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Bosbeheerplan 2020-2038 brief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osbeheerplan-2020-2038-brief-gemeente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Reactie college op klacht Vries-Zuid 19-01-2021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141,03 KB</text:p>
          </table:table-cell>
          <table:table-cell table:style-name="Table3.A2" office:value-type="string">
            <text:p text:style-name="P22">
              <text:a xlink:type="simple" xlink:href="https://raad.tynaarlo.nl/Documenten/Reactie-college-op-klacht-Vries-Zuid-19-01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58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