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34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2008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13 januari 2009
              <text:span text:style-name="T2"/>
            </text:p>
            <text:p text:style-name="P3"/>
          </table:table-cell>
          <table:table-cell table:style-name="Table3.A2" office:value-type="string">
            <text:p text:style-name="P4">27-11-2008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 Bytes</text:p>
          </table:table-cell>
          <table:table-cell table:style-name="Table3.A2" office:value-type="string">
            <text:p text:style-name="P22">
              <text:a xlink:type="simple" xlink:href="https://raad.tynaarlo.nl/Vergaderingen/Gemeenteraad/2009/10-februari/20:00/Vaststellen-van-het-verslag-van-de-vorige-raadsvergadering-en-actielijst/Punt-03-besluitenlijst-raad-13010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13 januari 2009
              <text:span text:style-name="T2"/>
            </text:p>
            <text:p text:style-name="P3"/>
          </table:table-cell>
          <table:table-cell table:style-name="Table3.A2" office:value-type="string">
            <text:p text:style-name="P4">27-11-2008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 Bytes</text:p>
          </table:table-cell>
          <table:table-cell table:style-name="Table3.A2" office:value-type="string">
            <text:p text:style-name="P22">
              <text:a xlink:type="simple" xlink:href="https://raad.tynaarlo.nl/Vergaderingen/Gemeenteraad/2009/13-januari/20:00/besluitenlijst-raad-13010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9 december 2008
              <text:span text:style-name="T2"/>
            </text:p>
            <text:p text:style-name="P3"/>
          </table:table-cell>
          <table:table-cell table:style-name="Table3.A2" office:value-type="string">
            <text:p text:style-name="P4">27-11-2008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 Bytes</text:p>
          </table:table-cell>
          <table:table-cell table:style-name="Table3.A2" office:value-type="string">
            <text:p text:style-name="P22">
              <text:a xlink:type="simple" xlink:href="https://raad.tynaarlo.nl/Vergaderingen/Gemeenteraad/2009/13-januari/20:00/Vaststellen-van-het-verslag-van-de-vorige-raadsvergadering-en-actielijst/Punt-03-besluitenlijst-raad-9120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 9 december 2008
              <text:span text:style-name="T2"/>
            </text:p>
            <text:p text:style-name="P3"/>
          </table:table-cell>
          <table:table-cell table:style-name="Table3.A2" office:value-type="string">
            <text:p text:style-name="P4">28-08-2008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 Bytes</text:p>
          </table:table-cell>
          <table:table-cell table:style-name="Table3.A2" office:value-type="string">
            <text:p text:style-name="P22">
              <text:a xlink:type="simple" xlink:href="https://raad.tynaarlo.nl/Vergaderingen/Gemeenteraad/2008/9-december/20:00/Punt-03-besluitenlijst-raad-9120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25 november 2008
              <text:span text:style-name="T2"/>
            </text:p>
            <text:p text:style-name="P3"/>
          </table:table-cell>
          <table:table-cell table:style-name="Table3.A2" office:value-type="string">
            <text:p text:style-name="P4">28-08-2008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 Bytes</text:p>
          </table:table-cell>
          <table:table-cell table:style-name="Table3.A2" office:value-type="string">
            <text:p text:style-name="P22">
              <text:a xlink:type="simple" xlink:href="https://raad.tynaarlo.nl/Vergaderingen/Gemeenteraad/2008/25-november/20:00/besluitenlijst-raad-25110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25 november 2008
              <text:span text:style-name="T2"/>
            </text:p>
            <text:p text:style-name="P3"/>
          </table:table-cell>
          <table:table-cell table:style-name="Table3.A2" office:value-type="string">
            <text:p text:style-name="P4">28-08-2008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 Bytes</text:p>
          </table:table-cell>
          <table:table-cell table:style-name="Table3.A2" office:value-type="string">
            <text:p text:style-name="P22">
              <text:a xlink:type="simple" xlink:href="https://raad.tynaarlo.nl/Vergaderingen/Gemeenteraad/2008/9-december/20:00/Vaststellen-van-het-verslag-van-de-vorige-raadsvergadering-en-actielijst/besluitenlijst-raad-25110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11 november 2008
              <text:span text:style-name="T2"/>
            </text:p>
            <text:p text:style-name="P3"/>
          </table:table-cell>
          <table:table-cell table:style-name="Table3.A2" office:value-type="string">
            <text:p text:style-name="P4">28-08-2008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 Bytes</text:p>
          </table:table-cell>
          <table:table-cell table:style-name="Table3.A2" office:value-type="string">
            <text:p text:style-name="P22">
              <text:a xlink:type="simple" xlink:href="https://raad.tynaarlo.nl/Vergaderingen/Gemeenteraad/2008/25-november/20:00/Vaststellen-van-het-verslag-van-de-vorige-raadsvergadering-en-actielijst/Punt-03-Besluitenlijst-raad-11110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punt 03 besluitenlijst raad 281008
              <text:span text:style-name="T2"/>
            </text:p>
            <text:p text:style-name="P3"/>
          </table:table-cell>
          <table:table-cell table:style-name="Table3.A2" office:value-type="string">
            <text:p text:style-name="P4">28-08-2008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 Bytes</text:p>
          </table:table-cell>
          <table:table-cell table:style-name="Table3.A2" office:value-type="string">
            <text:p text:style-name="P22">
              <text:a xlink:type="simple" xlink:href="https://raad.tynaarlo.nl/Vergaderingen/Gemeenteraad/2008/11-november/20:00/Vaststellen-van-het-verslag-van-de-vorige-raadsvergadering,-en-actielijst./punt-03-besluitenlijst-raad-28100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Punt 03 besluitenlijst raad 141008
              <text:span text:style-name="T2"/>
            </text:p>
            <text:p text:style-name="P3"/>
          </table:table-cell>
          <table:table-cell table:style-name="Table3.A2" office:value-type="string">
            <text:p text:style-name="P4">28-08-2008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69 Bytes</text:p>
          </table:table-cell>
          <table:table-cell table:style-name="Table3.A2" office:value-type="string">
            <text:p text:style-name="P22">
              <text:a xlink:type="simple" xlink:href="https://raad.tynaarlo.nl/Vergaderingen/Gemeenteraad/2008/28-oktober/14:00/Vaststellen-van-het-verslag-van-de-vorige-raadsvergadering/Punt-03-besluitenlijst-raad-141008.doc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23-09-08
              <text:span text:style-name="T2"/>
            </text:p>
            <text:p text:style-name="P3"/>
          </table:table-cell>
          <table:table-cell table:style-name="Table3.A2" office:value-type="string">
            <text:p text:style-name="P4">28-08-2008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 Bytes</text:p>
          </table:table-cell>
          <table:table-cell table:style-name="Table3.A2" office:value-type="string">
            <text:p text:style-name="P22">
              <text:a xlink:type="simple" xlink:href="https://raad.tynaarlo.nl/Vergaderingen/Gemeenteraad/2008/14-oktober/20:00/Vaststellen-van-het-verslag-van-de-vorige-raadsvergadering/punt-03-besluitenlijst-raad-23-sept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23 september 2008
              <text:span text:style-name="T2"/>
            </text:p>
            <text:p text:style-name="P3"/>
          </table:table-cell>
          <table:table-cell table:style-name="Table3.A2" office:value-type="string">
            <text:p text:style-name="P4">28-08-2008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 Bytes</text:p>
          </table:table-cell>
          <table:table-cell table:style-name="Table3.A2" office:value-type="string">
            <text:p text:style-name="P22">
              <text:a xlink:type="simple" xlink:href="https://raad.tynaarlo.nl/Vergaderingen/Gemeenteraad/2008/23-september/20:00/besluitenlijst-raad-230908-0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08-08-2008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 Bytes</text:p>
          </table:table-cell>
          <table:table-cell table:style-name="Table3.A2" office:value-type="string">
            <text:p text:style-name="P22">
              <text:a xlink:type="simple" xlink:href="https://raad.tynaarlo.nl/Vergaderingen/Gemeenteraad/2008/19-augustus/20:00/Vaststellen-van-de-besluitenlijst-van-de-vorige-raadsvergadering/punt-02-Besluitenlijst-24060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9 september 2008
              <text:span text:style-name="T2"/>
            </text:p>
            <text:p text:style-name="P3"/>
          </table:table-cell>
          <table:table-cell table:style-name="Table3.A2" office:value-type="string">
            <text:p text:style-name="P4">31-07-2008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 Bytes</text:p>
          </table:table-cell>
          <table:table-cell table:style-name="Table3.A2" office:value-type="string">
            <text:p text:style-name="P22">
              <text:a xlink:type="simple" xlink:href="https://raad.tynaarlo.nl/Vergaderingen/Gemeenteraad/2008/9-september/20:00/besluitenlijst-raad-909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31-07-2008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 Bytes</text:p>
          </table:table-cell>
          <table:table-cell table:style-name="Table3.A2" office:value-type="string">
            <text:p text:style-name="P22">
              <text:a xlink:type="simple" xlink:href="https://raad.tynaarlo.nl/Vergaderingen/Gemeenteraad/2008/19-augustus/20:00/Besluitenlijst-raad-19080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punt 03 Besluitenlijst raad 190808
              <text:span text:style-name="T2"/>
            </text:p>
            <text:p text:style-name="P3"/>
          </table:table-cell>
          <table:table-cell table:style-name="Table3.A2" office:value-type="string">
            <text:p text:style-name="P4">31-07-2008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 Bytes</text:p>
          </table:table-cell>
          <table:table-cell table:style-name="Table3.A2" office:value-type="string">
            <text:p text:style-name="P22">
              <text:a xlink:type="simple" xlink:href="https://raad.tynaarlo.nl/Vergaderingen/Gemeenteraad/2008/9-september/20:00/Vaststellen-van-de-besluitenlijst-van-19-augustus-2008-en-vaststellen-van-de-actielijst/punt-03-Besluitenlijst-raad-19080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Besluitenlijst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31-07-2008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 Bytes</text:p>
          </table:table-cell>
          <table:table-cell table:style-name="Table3.A2" office:value-type="string">
            <text:p text:style-name="P22">
              <text:a xlink:type="simple" xlink:href="https://raad.tynaarlo.nl/Vergaderingen/Gemeenteraad/2008/19-augustus/20:00/Vaststellen-van-de-besluitenlijst-van-de-vorige-raadsvergadering/punt-03-besluitenlijst-30060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176" meta:character-count="1135" meta:non-whitespace-character-count="10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1634118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1634118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